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CB86" w14:textId="77777777" w:rsidR="008E2C18" w:rsidRDefault="00A45CF7">
      <w:pPr>
        <w:rPr>
          <w:rFonts w:ascii="Arial" w:hAnsi="Arial" w:cs="Arial"/>
          <w:b/>
          <w:bCs/>
          <w:sz w:val="24"/>
          <w:szCs w:val="24"/>
        </w:rPr>
      </w:pPr>
      <w:r w:rsidRPr="00A45CF7">
        <w:rPr>
          <w:rFonts w:ascii="Arial" w:hAnsi="Arial" w:cs="Arial"/>
          <w:b/>
          <w:bCs/>
          <w:sz w:val="24"/>
          <w:szCs w:val="24"/>
        </w:rPr>
        <w:t>OSB PLIC – Regulation Workgroup</w:t>
      </w:r>
    </w:p>
    <w:p w14:paraId="533F9B89" w14:textId="3845B560" w:rsidR="003817FC" w:rsidRPr="00300EFD" w:rsidRDefault="00300EF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00EFD">
        <w:rPr>
          <w:rFonts w:ascii="Arial" w:hAnsi="Arial" w:cs="Arial"/>
          <w:b/>
          <w:bCs/>
          <w:color w:val="FF0000"/>
          <w:sz w:val="24"/>
          <w:szCs w:val="24"/>
        </w:rPr>
        <w:t>DRAFT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– 3/</w:t>
      </w:r>
      <w:r w:rsidR="00FB4E33">
        <w:rPr>
          <w:rFonts w:ascii="Arial" w:hAnsi="Arial" w:cs="Arial"/>
          <w:b/>
          <w:bCs/>
          <w:color w:val="FF0000"/>
          <w:sz w:val="24"/>
          <w:szCs w:val="24"/>
        </w:rPr>
        <w:t>12</w:t>
      </w:r>
      <w:r>
        <w:rPr>
          <w:rFonts w:ascii="Arial" w:hAnsi="Arial" w:cs="Arial"/>
          <w:b/>
          <w:bCs/>
          <w:color w:val="FF0000"/>
          <w:sz w:val="24"/>
          <w:szCs w:val="24"/>
        </w:rPr>
        <w:t>/21</w:t>
      </w:r>
    </w:p>
    <w:p w14:paraId="4A3EB807" w14:textId="76705C75" w:rsidR="003817FC" w:rsidRDefault="003817FC" w:rsidP="00FC62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licensee – </w:t>
      </w:r>
    </w:p>
    <w:p w14:paraId="6326B58A" w14:textId="2827D524" w:rsidR="003817FC" w:rsidRPr="00FC62F7" w:rsidRDefault="003817FC" w:rsidP="00FC62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62F7">
        <w:rPr>
          <w:rFonts w:ascii="Arial" w:hAnsi="Arial" w:cs="Arial"/>
          <w:sz w:val="24"/>
          <w:szCs w:val="24"/>
        </w:rPr>
        <w:t xml:space="preserve">Proposed -- Licensed Paraprofessional </w:t>
      </w:r>
      <w:r w:rsidR="00DC7164" w:rsidRPr="00FC62F7">
        <w:rPr>
          <w:rFonts w:ascii="Arial" w:hAnsi="Arial" w:cs="Arial"/>
          <w:sz w:val="24"/>
          <w:szCs w:val="24"/>
        </w:rPr>
        <w:t>(</w:t>
      </w:r>
      <w:r w:rsidRPr="00FC62F7">
        <w:rPr>
          <w:rFonts w:ascii="Arial" w:hAnsi="Arial" w:cs="Arial"/>
          <w:sz w:val="24"/>
          <w:szCs w:val="24"/>
        </w:rPr>
        <w:t>LP</w:t>
      </w:r>
      <w:r w:rsidR="00DC7164" w:rsidRPr="00FC62F7">
        <w:rPr>
          <w:rFonts w:ascii="Arial" w:hAnsi="Arial" w:cs="Arial"/>
          <w:sz w:val="24"/>
          <w:szCs w:val="24"/>
        </w:rPr>
        <w:t>)</w:t>
      </w:r>
    </w:p>
    <w:p w14:paraId="5F0F5688" w14:textId="599B2793" w:rsidR="003817FC" w:rsidRDefault="003817FC" w:rsidP="003817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</w:t>
      </w:r>
      <w:r w:rsidR="00706AF6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use</w:t>
      </w:r>
      <w:r w:rsidR="00706AF6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“associate attorney</w:t>
      </w:r>
      <w:r w:rsidR="00C6398A">
        <w:rPr>
          <w:rFonts w:ascii="Arial" w:hAnsi="Arial" w:cs="Arial"/>
          <w:sz w:val="24"/>
          <w:szCs w:val="24"/>
        </w:rPr>
        <w:t>” or similar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A7792B8" w14:textId="77777777" w:rsidR="003817FC" w:rsidRDefault="003817FC" w:rsidP="00646E0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from traditional use of the word </w:t>
      </w:r>
      <w:r w:rsidR="00DC7164">
        <w:rPr>
          <w:rFonts w:ascii="Arial" w:hAnsi="Arial" w:cs="Arial"/>
          <w:sz w:val="24"/>
          <w:szCs w:val="24"/>
        </w:rPr>
        <w:t>in law</w:t>
      </w:r>
    </w:p>
    <w:p w14:paraId="08448B97" w14:textId="77777777" w:rsidR="003817FC" w:rsidRDefault="003817FC" w:rsidP="00646E0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confusion with “associates” in firms, traditionally used to describe non-partner attorneys</w:t>
      </w:r>
      <w:r w:rsidR="00DC7164">
        <w:rPr>
          <w:rFonts w:ascii="Arial" w:hAnsi="Arial" w:cs="Arial"/>
          <w:sz w:val="24"/>
          <w:szCs w:val="24"/>
        </w:rPr>
        <w:t xml:space="preserve"> – may cause some attorneys to object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ABE52A" w14:textId="77777777" w:rsidR="003817FC" w:rsidRDefault="00DC7164" w:rsidP="00646E0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17FC">
        <w:rPr>
          <w:rFonts w:ascii="Arial" w:hAnsi="Arial" w:cs="Arial"/>
          <w:sz w:val="24"/>
          <w:szCs w:val="24"/>
        </w:rPr>
        <w:t xml:space="preserve">onfusion </w:t>
      </w:r>
      <w:r>
        <w:rPr>
          <w:rFonts w:ascii="Arial" w:hAnsi="Arial" w:cs="Arial"/>
          <w:sz w:val="24"/>
          <w:szCs w:val="24"/>
        </w:rPr>
        <w:t>with</w:t>
      </w:r>
      <w:r w:rsidR="003817FC">
        <w:rPr>
          <w:rFonts w:ascii="Arial" w:hAnsi="Arial" w:cs="Arial"/>
          <w:sz w:val="24"/>
          <w:szCs w:val="24"/>
        </w:rPr>
        <w:t xml:space="preserve"> public used to working with “associate attorneys”</w:t>
      </w:r>
    </w:p>
    <w:p w14:paraId="058356C6" w14:textId="77777777" w:rsidR="003817FC" w:rsidRDefault="003817FC" w:rsidP="00646E0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need to create needless </w:t>
      </w:r>
      <w:r w:rsidR="00DC7164">
        <w:rPr>
          <w:rFonts w:ascii="Arial" w:hAnsi="Arial" w:cs="Arial"/>
          <w:sz w:val="24"/>
          <w:szCs w:val="24"/>
        </w:rPr>
        <w:t>confusion/</w:t>
      </w:r>
      <w:r>
        <w:rPr>
          <w:rFonts w:ascii="Arial" w:hAnsi="Arial" w:cs="Arial"/>
          <w:sz w:val="24"/>
          <w:szCs w:val="24"/>
        </w:rPr>
        <w:t xml:space="preserve">concern when use of “LP” or similar </w:t>
      </w:r>
      <w:r w:rsidR="00DC7164">
        <w:rPr>
          <w:rFonts w:ascii="Arial" w:hAnsi="Arial" w:cs="Arial"/>
          <w:sz w:val="24"/>
          <w:szCs w:val="24"/>
        </w:rPr>
        <w:t xml:space="preserve">term </w:t>
      </w:r>
      <w:r>
        <w:rPr>
          <w:rFonts w:ascii="Arial" w:hAnsi="Arial" w:cs="Arial"/>
          <w:sz w:val="24"/>
          <w:szCs w:val="24"/>
        </w:rPr>
        <w:t>available</w:t>
      </w:r>
      <w:r w:rsidR="00DC7164">
        <w:rPr>
          <w:rFonts w:ascii="Arial" w:hAnsi="Arial" w:cs="Arial"/>
          <w:sz w:val="24"/>
          <w:szCs w:val="24"/>
        </w:rPr>
        <w:t xml:space="preserve"> (why court confusion)</w:t>
      </w:r>
    </w:p>
    <w:p w14:paraId="1AA4AD98" w14:textId="77777777" w:rsidR="00DC7164" w:rsidRDefault="003817FC" w:rsidP="00646E0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Terms used in other states: </w:t>
      </w:r>
    </w:p>
    <w:p w14:paraId="3AA45485" w14:textId="71CFD25F" w:rsidR="003817FC" w:rsidRDefault="003817FC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</w:t>
      </w:r>
      <w:r w:rsidR="00DC7164">
        <w:rPr>
          <w:rFonts w:ascii="Arial" w:hAnsi="Arial" w:cs="Arial"/>
          <w:sz w:val="24"/>
          <w:szCs w:val="24"/>
        </w:rPr>
        <w:t>legal paraprofessional (LLP</w:t>
      </w:r>
      <w:r w:rsidR="00211DFB">
        <w:rPr>
          <w:rFonts w:ascii="Arial" w:hAnsi="Arial" w:cs="Arial"/>
          <w:sz w:val="24"/>
          <w:szCs w:val="24"/>
        </w:rPr>
        <w:t xml:space="preserve"> -- AZ</w:t>
      </w:r>
      <w:r w:rsidR="00DC7164">
        <w:rPr>
          <w:rFonts w:ascii="Arial" w:hAnsi="Arial" w:cs="Arial"/>
          <w:sz w:val="24"/>
          <w:szCs w:val="24"/>
        </w:rPr>
        <w:t>)</w:t>
      </w:r>
    </w:p>
    <w:p w14:paraId="4D4B43EA" w14:textId="77777777" w:rsidR="00DC7164" w:rsidRDefault="00DC7164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non-lawyer legal service provider</w:t>
      </w:r>
    </w:p>
    <w:p w14:paraId="5B793A6D" w14:textId="114E27DA" w:rsidR="00DC7164" w:rsidRDefault="00DC7164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license legal practitioner (LLLP</w:t>
      </w:r>
      <w:r w:rsidR="00211DFB">
        <w:rPr>
          <w:rFonts w:ascii="Arial" w:hAnsi="Arial" w:cs="Arial"/>
          <w:sz w:val="24"/>
          <w:szCs w:val="24"/>
        </w:rPr>
        <w:t xml:space="preserve"> -- AZ</w:t>
      </w:r>
      <w:r>
        <w:rPr>
          <w:rFonts w:ascii="Arial" w:hAnsi="Arial" w:cs="Arial"/>
          <w:sz w:val="24"/>
          <w:szCs w:val="24"/>
        </w:rPr>
        <w:t>)</w:t>
      </w:r>
    </w:p>
    <w:p w14:paraId="54C3604E" w14:textId="2F0B48D8" w:rsidR="00DC7164" w:rsidRDefault="00DC7164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licensed legal technician (LLLT</w:t>
      </w:r>
      <w:r w:rsidR="00211DFB">
        <w:rPr>
          <w:rFonts w:ascii="Arial" w:hAnsi="Arial" w:cs="Arial"/>
          <w:sz w:val="24"/>
          <w:szCs w:val="24"/>
        </w:rPr>
        <w:t xml:space="preserve"> </w:t>
      </w:r>
      <w:r w:rsidR="0058453D">
        <w:rPr>
          <w:rFonts w:ascii="Arial" w:hAnsi="Arial" w:cs="Arial"/>
          <w:sz w:val="24"/>
          <w:szCs w:val="24"/>
        </w:rPr>
        <w:t>–</w:t>
      </w:r>
      <w:r w:rsidR="00211DFB">
        <w:rPr>
          <w:rFonts w:ascii="Arial" w:hAnsi="Arial" w:cs="Arial"/>
          <w:sz w:val="24"/>
          <w:szCs w:val="24"/>
        </w:rPr>
        <w:t xml:space="preserve"> WA</w:t>
      </w:r>
      <w:r w:rsidR="0058453D">
        <w:rPr>
          <w:rFonts w:ascii="Arial" w:hAnsi="Arial" w:cs="Arial"/>
          <w:sz w:val="24"/>
          <w:szCs w:val="24"/>
        </w:rPr>
        <w:t xml:space="preserve"> and CO</w:t>
      </w:r>
      <w:r>
        <w:rPr>
          <w:rFonts w:ascii="Arial" w:hAnsi="Arial" w:cs="Arial"/>
          <w:sz w:val="24"/>
          <w:szCs w:val="24"/>
        </w:rPr>
        <w:t>)</w:t>
      </w:r>
    </w:p>
    <w:p w14:paraId="4D444207" w14:textId="50C4841C" w:rsidR="00211DFB" w:rsidRDefault="00211DFB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document assistants/unlawful detainer assistants (LDAs or UDAs– CA)</w:t>
      </w:r>
    </w:p>
    <w:p w14:paraId="34CD348E" w14:textId="3C254895" w:rsidR="00211DFB" w:rsidRDefault="00211DFB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paralegal practitioners (PP – UT)</w:t>
      </w:r>
    </w:p>
    <w:p w14:paraId="7D5E4FE5" w14:textId="58BF7ACA" w:rsidR="00211DFB" w:rsidRPr="003817FC" w:rsidRDefault="00211DFB" w:rsidP="00646E05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licensed paralegals (LP – Ontario, Canada)</w:t>
      </w:r>
    </w:p>
    <w:p w14:paraId="66528213" w14:textId="77777777" w:rsidR="00A45CF7" w:rsidRDefault="00A45CF7">
      <w:pPr>
        <w:rPr>
          <w:rFonts w:ascii="Arial" w:hAnsi="Arial" w:cs="Arial"/>
          <w:sz w:val="24"/>
          <w:szCs w:val="24"/>
        </w:rPr>
      </w:pPr>
    </w:p>
    <w:p w14:paraId="065508C5" w14:textId="77777777" w:rsidR="00A45CF7" w:rsidRDefault="003817FC" w:rsidP="00B257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71F">
        <w:rPr>
          <w:rFonts w:ascii="Arial" w:hAnsi="Arial" w:cs="Arial"/>
          <w:sz w:val="24"/>
          <w:szCs w:val="24"/>
        </w:rPr>
        <w:t>Scope of LP License</w:t>
      </w:r>
    </w:p>
    <w:p w14:paraId="073E1655" w14:textId="654BE6EF" w:rsidR="005E7110" w:rsidRDefault="005E7110" w:rsidP="005E71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Limited Subject Areas to </w:t>
      </w:r>
      <w:r w:rsidR="005B25E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amily </w:t>
      </w:r>
      <w:r w:rsidR="005B25E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aw and </w:t>
      </w:r>
      <w:r w:rsidR="005B25E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andlord </w:t>
      </w:r>
      <w:r w:rsidR="005B25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enant</w:t>
      </w:r>
    </w:p>
    <w:p w14:paraId="2BE74E78" w14:textId="77777777" w:rsidR="00FB4E33" w:rsidRDefault="00FB4E33" w:rsidP="00FB4E3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1C1020" w14:textId="73E61528" w:rsidR="00BE07F1" w:rsidRDefault="00BE07F1" w:rsidP="005E71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Court Appearances </w:t>
      </w:r>
      <w:r w:rsidRPr="00BE07F1">
        <w:rPr>
          <w:rFonts w:ascii="Arial" w:hAnsi="Arial" w:cs="Arial"/>
          <w:sz w:val="24"/>
          <w:szCs w:val="24"/>
          <w:highlight w:val="yellow"/>
        </w:rPr>
        <w:t>[Need further discussion from committee as whole</w:t>
      </w:r>
      <w:r>
        <w:rPr>
          <w:rFonts w:ascii="Arial" w:hAnsi="Arial" w:cs="Arial"/>
          <w:sz w:val="24"/>
          <w:szCs w:val="24"/>
        </w:rPr>
        <w:t>]</w:t>
      </w:r>
    </w:p>
    <w:p w14:paraId="593F0651" w14:textId="20B41AE0" w:rsidR="00BE07F1" w:rsidRDefault="00BE07F1" w:rsidP="00BE07F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FTF recommended NO court appearances</w:t>
      </w:r>
    </w:p>
    <w:p w14:paraId="6059469C" w14:textId="1F934AF9" w:rsidR="00BE07F1" w:rsidRDefault="00BE07F1" w:rsidP="00BE07F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line be drawn at administrative, procedural, and emotional preparation and support?</w:t>
      </w:r>
    </w:p>
    <w:p w14:paraId="70AFF85D" w14:textId="098BDB4C" w:rsidR="00BE07F1" w:rsidRDefault="00BE07F1" w:rsidP="00BE07F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LPs be allowed “in front of the bar,” even if not technically appearing in court?</w:t>
      </w:r>
    </w:p>
    <w:p w14:paraId="5568997F" w14:textId="63BA1DCB" w:rsidR="00B46F34" w:rsidRDefault="00B46F34" w:rsidP="00BE07F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kind of hearing matter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eg.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IDRTs)?</w:t>
      </w:r>
    </w:p>
    <w:p w14:paraId="7615EA88" w14:textId="77777777" w:rsidR="00FB4E33" w:rsidRDefault="00FB4E33" w:rsidP="00FB4E33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0191A2E4" w14:textId="2C1700F1" w:rsidR="00BE07F1" w:rsidRDefault="00BE07F1" w:rsidP="005E71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Depositions</w:t>
      </w:r>
      <w:r w:rsidR="007327B7">
        <w:rPr>
          <w:rFonts w:ascii="Arial" w:hAnsi="Arial" w:cs="Arial"/>
          <w:sz w:val="24"/>
          <w:szCs w:val="24"/>
        </w:rPr>
        <w:t xml:space="preserve"> </w:t>
      </w:r>
      <w:r w:rsidR="007327B7" w:rsidRPr="007327B7">
        <w:rPr>
          <w:rFonts w:ascii="Arial" w:hAnsi="Arial" w:cs="Arial"/>
          <w:sz w:val="24"/>
          <w:szCs w:val="24"/>
          <w:highlight w:val="yellow"/>
        </w:rPr>
        <w:t>[Need further discussion from</w:t>
      </w:r>
      <w:r w:rsidR="00B46F34">
        <w:rPr>
          <w:rFonts w:ascii="Arial" w:hAnsi="Arial" w:cs="Arial"/>
          <w:sz w:val="24"/>
          <w:szCs w:val="24"/>
          <w:highlight w:val="yellow"/>
        </w:rPr>
        <w:t xml:space="preserve"> workgroup and</w:t>
      </w:r>
      <w:r w:rsidR="007327B7" w:rsidRPr="007327B7">
        <w:rPr>
          <w:rFonts w:ascii="Arial" w:hAnsi="Arial" w:cs="Arial"/>
          <w:sz w:val="24"/>
          <w:szCs w:val="24"/>
          <w:highlight w:val="yellow"/>
        </w:rPr>
        <w:t xml:space="preserve"> committee as whole</w:t>
      </w:r>
      <w:r w:rsidR="007327B7">
        <w:rPr>
          <w:rFonts w:ascii="Arial" w:hAnsi="Arial" w:cs="Arial"/>
          <w:sz w:val="24"/>
          <w:szCs w:val="24"/>
        </w:rPr>
        <w:t>]</w:t>
      </w:r>
    </w:p>
    <w:p w14:paraId="7AB0D6A1" w14:textId="480E5BF6" w:rsidR="007327B7" w:rsidRDefault="007327B7" w:rsidP="007327B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FTF recommended NO deposition appearances for LPs</w:t>
      </w:r>
    </w:p>
    <w:p w14:paraId="69EAC647" w14:textId="1FC607C1" w:rsidR="0020660A" w:rsidRDefault="0020660A" w:rsidP="007327B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Deposition as court proceeding under oath without a judge present</w:t>
      </w:r>
    </w:p>
    <w:p w14:paraId="6E3AF6A1" w14:textId="0B243682" w:rsidR="007327B7" w:rsidRDefault="007327B7" w:rsidP="007327B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of scheduling depositions to “disqualify” LP</w:t>
      </w:r>
    </w:p>
    <w:p w14:paraId="074BBFF8" w14:textId="48A5C6B5" w:rsidR="0020660A" w:rsidRDefault="0020660A" w:rsidP="007327B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Should LPs be allowed to help clients prepare for depositions?</w:t>
      </w:r>
    </w:p>
    <w:p w14:paraId="1AC4F3CF" w14:textId="41D351ED" w:rsidR="0020660A" w:rsidRDefault="0020660A" w:rsidP="007327B7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LPs be allowed to help clients during depositions by being present and attending, but not being able to ask questions?</w:t>
      </w:r>
    </w:p>
    <w:p w14:paraId="62FAC7F0" w14:textId="77777777" w:rsidR="00FB4E33" w:rsidRDefault="00FB4E33" w:rsidP="00FB4E33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46220A4A" w14:textId="0F70D138" w:rsidR="00BE07F1" w:rsidRPr="00773178" w:rsidRDefault="00BE07F1" w:rsidP="005E71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</w:t>
      </w:r>
      <w:r w:rsidR="00354E2E">
        <w:rPr>
          <w:rFonts w:ascii="Arial" w:hAnsi="Arial" w:cs="Arial"/>
          <w:sz w:val="24"/>
          <w:szCs w:val="24"/>
        </w:rPr>
        <w:t xml:space="preserve"> </w:t>
      </w:r>
      <w:r w:rsidR="00354E2E" w:rsidRPr="00B46F34">
        <w:rPr>
          <w:rFonts w:ascii="Arial" w:hAnsi="Arial" w:cs="Arial"/>
          <w:sz w:val="24"/>
          <w:szCs w:val="24"/>
          <w:highlight w:val="yellow"/>
        </w:rPr>
        <w:t>[Need further discussion from workgroup and committee as whole]</w:t>
      </w:r>
    </w:p>
    <w:p w14:paraId="761711A1" w14:textId="2B38EC1B" w:rsidR="00773178" w:rsidRDefault="00773178" w:rsidP="007731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LPs be allowed to advise clients on doing own appeal without attorney?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general process/form, etc.)</w:t>
      </w:r>
    </w:p>
    <w:p w14:paraId="1ADB2CDE" w14:textId="75D07169" w:rsidR="00773178" w:rsidRDefault="00773178" w:rsidP="007731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should subject matter exclusions listed below apply?</w:t>
      </w:r>
    </w:p>
    <w:p w14:paraId="589BD243" w14:textId="77777777" w:rsidR="00773178" w:rsidRPr="00773178" w:rsidRDefault="00773178" w:rsidP="00773178">
      <w:pPr>
        <w:rPr>
          <w:rFonts w:ascii="Arial" w:hAnsi="Arial" w:cs="Arial"/>
          <w:sz w:val="24"/>
          <w:szCs w:val="24"/>
        </w:rPr>
      </w:pPr>
    </w:p>
    <w:p w14:paraId="73EB6729" w14:textId="1EA389DC" w:rsidR="005E7110" w:rsidRDefault="005E7110" w:rsidP="005E71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</w:t>
      </w:r>
      <w:r w:rsidR="00732A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 subject areas, </w:t>
      </w:r>
      <w:r w:rsidR="00732A9A">
        <w:rPr>
          <w:rFonts w:ascii="Arial" w:hAnsi="Arial" w:cs="Arial"/>
          <w:sz w:val="24"/>
          <w:szCs w:val="24"/>
          <w:u w:val="single"/>
        </w:rPr>
        <w:t>exclude</w:t>
      </w:r>
      <w:r w:rsidR="00732A9A" w:rsidRPr="00732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2A9A" w:rsidRPr="00732A9A">
        <w:rPr>
          <w:rFonts w:ascii="Arial" w:hAnsi="Arial" w:cs="Arial"/>
          <w:sz w:val="24"/>
          <w:szCs w:val="24"/>
        </w:rPr>
        <w:t>LP’s</w:t>
      </w:r>
      <w:proofErr w:type="gramEnd"/>
      <w:r w:rsidR="00732A9A" w:rsidRPr="00732A9A">
        <w:rPr>
          <w:rFonts w:ascii="Arial" w:hAnsi="Arial" w:cs="Arial"/>
          <w:sz w:val="24"/>
          <w:szCs w:val="24"/>
        </w:rPr>
        <w:t xml:space="preserve"> from these areas:</w:t>
      </w:r>
    </w:p>
    <w:p w14:paraId="28E17726" w14:textId="21EE24E7" w:rsidR="005E7110" w:rsidRPr="00FC62F7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 w:rsidRPr="00FC62F7">
        <w:rPr>
          <w:rFonts w:ascii="Arial" w:hAnsi="Arial" w:cs="Arial"/>
          <w:sz w:val="24"/>
          <w:szCs w:val="24"/>
        </w:rPr>
        <w:t>DHS proceedings</w:t>
      </w:r>
    </w:p>
    <w:p w14:paraId="4F0A8BF0" w14:textId="2187F2E9" w:rsidR="005E21FE" w:rsidRDefault="005E21F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recommendation</w:t>
      </w:r>
    </w:p>
    <w:p w14:paraId="777E9741" w14:textId="32D3D567" w:rsidR="005E21FE" w:rsidRDefault="005E21F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Complicated area of family law with impact </w:t>
      </w:r>
      <w:r w:rsidR="001A405F">
        <w:rPr>
          <w:rFonts w:ascii="Arial" w:hAnsi="Arial" w:cs="Arial"/>
          <w:sz w:val="24"/>
          <w:szCs w:val="24"/>
        </w:rPr>
        <w:t xml:space="preserve">highly possible </w:t>
      </w:r>
      <w:r>
        <w:rPr>
          <w:rFonts w:ascii="Arial" w:hAnsi="Arial" w:cs="Arial"/>
          <w:sz w:val="24"/>
          <w:szCs w:val="24"/>
        </w:rPr>
        <w:t>on other legal subject areas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juvenile dependency, criminal, etc.)</w:t>
      </w:r>
      <w:r w:rsidR="001A405F">
        <w:rPr>
          <w:rFonts w:ascii="Arial" w:hAnsi="Arial" w:cs="Arial"/>
          <w:sz w:val="24"/>
          <w:szCs w:val="24"/>
        </w:rPr>
        <w:t xml:space="preserve"> beyond LP scope</w:t>
      </w:r>
    </w:p>
    <w:p w14:paraId="446CD043" w14:textId="180A63B3" w:rsidR="005E21FE" w:rsidRDefault="005E21F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support for allowing LPs to assist with stipulated family law cases and those that proceed by default.</w:t>
      </w:r>
    </w:p>
    <w:p w14:paraId="619F7988" w14:textId="77777777" w:rsidR="001A405F" w:rsidRDefault="001A405F" w:rsidP="00946354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6CA4ABF8" w14:textId="52C830B6" w:rsidR="005E7110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Contempt</w:t>
      </w:r>
    </w:p>
    <w:p w14:paraId="6501895C" w14:textId="005E514E" w:rsidR="002E78BF" w:rsidRPr="002E78BF" w:rsidRDefault="002E78BF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  <w:highlight w:val="yellow"/>
        </w:rPr>
      </w:pPr>
      <w:r w:rsidRPr="002E78BF">
        <w:rPr>
          <w:rFonts w:ascii="Arial" w:hAnsi="Arial" w:cs="Arial"/>
          <w:sz w:val="24"/>
          <w:szCs w:val="24"/>
          <w:highlight w:val="yellow"/>
        </w:rPr>
        <w:t>[Ask for more stakeholder feedback]</w:t>
      </w:r>
    </w:p>
    <w:p w14:paraId="69BD7E3A" w14:textId="3F013E99" w:rsidR="005E21FE" w:rsidRDefault="002E78BF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recommendation</w:t>
      </w:r>
    </w:p>
    <w:p w14:paraId="2DCB554A" w14:textId="09FBBE19" w:rsidR="002E78BF" w:rsidRDefault="002E78BF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whether to allow LPs when confinement requested in remedial contempt cases</w:t>
      </w:r>
    </w:p>
    <w:p w14:paraId="19B86A06" w14:textId="672E7DF7" w:rsidR="002E78BF" w:rsidRDefault="001A405F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in filing/filling out forms v. advocacy</w:t>
      </w:r>
    </w:p>
    <w:p w14:paraId="7DA3630A" w14:textId="02A78348" w:rsidR="001A405F" w:rsidRDefault="001A405F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that disqualifying LP’s will increase inter-party animosity/aggression (“inducing” contumacious behavior to get rid of LP)</w:t>
      </w:r>
    </w:p>
    <w:p w14:paraId="5A4EB1DD" w14:textId="77777777" w:rsidR="001A405F" w:rsidRDefault="001A405F" w:rsidP="00946354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046627A8" w14:textId="2DAFE61A" w:rsidR="005E7110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Divorces v. Stipulated Divorces</w:t>
      </w:r>
    </w:p>
    <w:p w14:paraId="501B3023" w14:textId="136DF1A7" w:rsidR="00A821A3" w:rsidRPr="00A821A3" w:rsidRDefault="00A821A3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  <w:highlight w:val="yellow"/>
        </w:rPr>
      </w:pPr>
      <w:r w:rsidRPr="00A821A3">
        <w:rPr>
          <w:rFonts w:ascii="Arial" w:hAnsi="Arial" w:cs="Arial"/>
          <w:sz w:val="24"/>
          <w:szCs w:val="24"/>
          <w:highlight w:val="yellow"/>
        </w:rPr>
        <w:t>[Ask for more stakeholder feedback]</w:t>
      </w:r>
    </w:p>
    <w:p w14:paraId="7BDC58AC" w14:textId="49AD5126" w:rsidR="00A821A3" w:rsidRDefault="00A821A3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Generally</w:t>
      </w:r>
      <w:proofErr w:type="gramEnd"/>
      <w:r>
        <w:rPr>
          <w:rFonts w:ascii="Arial" w:hAnsi="Arial" w:cs="Arial"/>
          <w:sz w:val="24"/>
          <w:szCs w:val="24"/>
        </w:rPr>
        <w:t xml:space="preserve"> more complex area of law</w:t>
      </w:r>
    </w:p>
    <w:p w14:paraId="190EF3DA" w14:textId="7D98AA12" w:rsidR="00A821A3" w:rsidRDefault="00A821A3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But,</w:t>
      </w:r>
      <w:proofErr w:type="gramEnd"/>
      <w:r>
        <w:rPr>
          <w:rFonts w:ascii="Arial" w:hAnsi="Arial" w:cs="Arial"/>
          <w:sz w:val="24"/>
          <w:szCs w:val="24"/>
        </w:rPr>
        <w:t xml:space="preserve"> some paralegals trained expressly for this</w:t>
      </w:r>
    </w:p>
    <w:p w14:paraId="64C171E4" w14:textId="7D5C6C78" w:rsidR="00A821A3" w:rsidRDefault="00A821A3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stipulated and contested matters</w:t>
      </w:r>
      <w:r w:rsidR="00F33220">
        <w:rPr>
          <w:rFonts w:ascii="Arial" w:hAnsi="Arial" w:cs="Arial"/>
          <w:sz w:val="24"/>
          <w:szCs w:val="24"/>
        </w:rPr>
        <w:t>?</w:t>
      </w:r>
    </w:p>
    <w:p w14:paraId="5DBA2E34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5E0C147F" w14:textId="6332EA7B" w:rsidR="005E7110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Unregistered Domestic Partnerships</w:t>
      </w:r>
      <w:r w:rsidR="00500798">
        <w:rPr>
          <w:rFonts w:ascii="Arial" w:hAnsi="Arial" w:cs="Arial"/>
          <w:sz w:val="24"/>
          <w:szCs w:val="24"/>
        </w:rPr>
        <w:t xml:space="preserve"> (Beale and Beale)</w:t>
      </w:r>
    </w:p>
    <w:p w14:paraId="335A516B" w14:textId="102E1658" w:rsidR="008E14DD" w:rsidRDefault="008E14DD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agreement with excluding LPs</w:t>
      </w:r>
    </w:p>
    <w:p w14:paraId="732F1AE0" w14:textId="4A8B6F69" w:rsidR="008E14DD" w:rsidRDefault="008E14DD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issue of contract law</w:t>
      </w:r>
    </w:p>
    <w:p w14:paraId="623DE5E9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107B3C62" w14:textId="531BF47A" w:rsidR="005E7110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ORS 107.718 (Family Abuse Prevention Act Restraining Orders (FAPAs)</w:t>
      </w:r>
    </w:p>
    <w:p w14:paraId="727EC33C" w14:textId="62273799" w:rsidR="008E14DD" w:rsidRPr="008E14DD" w:rsidRDefault="008E14DD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 w:rsidRPr="008E14DD">
        <w:rPr>
          <w:rFonts w:ascii="Arial" w:hAnsi="Arial" w:cs="Arial"/>
          <w:sz w:val="24"/>
          <w:szCs w:val="24"/>
          <w:highlight w:val="yellow"/>
        </w:rPr>
        <w:t xml:space="preserve">[Check to see if PLF risk </w:t>
      </w:r>
      <w:r>
        <w:rPr>
          <w:rFonts w:ascii="Arial" w:hAnsi="Arial" w:cs="Arial"/>
          <w:sz w:val="24"/>
          <w:szCs w:val="24"/>
          <w:highlight w:val="yellow"/>
        </w:rPr>
        <w:t>considered too high</w:t>
      </w:r>
      <w:r w:rsidRPr="008E14DD">
        <w:rPr>
          <w:rFonts w:ascii="Arial" w:hAnsi="Arial" w:cs="Arial"/>
          <w:sz w:val="24"/>
          <w:szCs w:val="24"/>
          <w:highlight w:val="yellow"/>
        </w:rPr>
        <w:t>?]</w:t>
      </w:r>
    </w:p>
    <w:p w14:paraId="158CCA84" w14:textId="5D6983AF" w:rsidR="008E14DD" w:rsidRDefault="008E14DD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that issues in this area</w:t>
      </w:r>
      <w:r w:rsidR="00151090">
        <w:rPr>
          <w:rFonts w:ascii="Arial" w:hAnsi="Arial" w:cs="Arial"/>
          <w:sz w:val="24"/>
          <w:szCs w:val="24"/>
        </w:rPr>
        <w:t xml:space="preserve"> can be “quasi-criminal” and</w:t>
      </w:r>
      <w:r>
        <w:rPr>
          <w:rFonts w:ascii="Arial" w:hAnsi="Arial" w:cs="Arial"/>
          <w:sz w:val="24"/>
          <w:szCs w:val="24"/>
        </w:rPr>
        <w:t xml:space="preserve"> get complicated with other legal subject areas quickly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criminal law, juvenile law)</w:t>
      </w:r>
      <w:r w:rsidR="00D97E8C">
        <w:rPr>
          <w:rFonts w:ascii="Arial" w:hAnsi="Arial" w:cs="Arial"/>
          <w:sz w:val="24"/>
          <w:szCs w:val="24"/>
        </w:rPr>
        <w:t>; “landmine on both sides.”</w:t>
      </w:r>
    </w:p>
    <w:p w14:paraId="7AEB36E2" w14:textId="494FD815" w:rsidR="00D97E8C" w:rsidRDefault="00D97E8C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require discussion of potential criminal conduct early on – outside of family law</w:t>
      </w:r>
    </w:p>
    <w:p w14:paraId="5C28BAF8" w14:textId="17217692" w:rsidR="008E14DD" w:rsidRDefault="008E14DD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courthouses already provide experienced assistance for petitioners, but concern that not all have this kind of assistance.</w:t>
      </w:r>
    </w:p>
    <w:p w14:paraId="79CE89D0" w14:textId="4F722987" w:rsidR="00D97E8C" w:rsidRDefault="00D97E8C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Perhaps good area for LP’s “duty to refer”</w:t>
      </w:r>
    </w:p>
    <w:p w14:paraId="69B003EC" w14:textId="06863E5A" w:rsidR="00151090" w:rsidRDefault="0015109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if filing FAPA makes case outside of LP scope, may promote not filing in good faith to get LP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case.</w:t>
      </w:r>
    </w:p>
    <w:p w14:paraId="6712A9A8" w14:textId="7BAA0285" w:rsidR="00151090" w:rsidRDefault="0015109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of need to carve out clear distinctions regarding where “line should be drawn” regarding representation.</w:t>
      </w:r>
    </w:p>
    <w:p w14:paraId="442F9137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62C832D2" w14:textId="1D588DC5" w:rsidR="005E7110" w:rsidRDefault="005E7110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ORS 30.866 Stalking Protection Orders (SPO)</w:t>
      </w:r>
    </w:p>
    <w:p w14:paraId="6943849F" w14:textId="153FE649" w:rsidR="00151090" w:rsidRDefault="0015109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Determined this </w:t>
      </w:r>
      <w:r w:rsidRPr="00151090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a family law/LT issue</w:t>
      </w:r>
    </w:p>
    <w:p w14:paraId="35529D79" w14:textId="7679ABCA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 – administrative, circuit court, appellate court</w:t>
      </w:r>
    </w:p>
    <w:p w14:paraId="34C06B2E" w14:textId="6FE2D035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[Need further discussion]</w:t>
      </w:r>
    </w:p>
    <w:p w14:paraId="6B5A6A4D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3D6FF61C" w14:textId="12F092EB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Prenuptial agreements, postnuptial agreements</w:t>
      </w:r>
    </w:p>
    <w:p w14:paraId="3240F885" w14:textId="48B1E3B8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areas</w:t>
      </w:r>
    </w:p>
    <w:p w14:paraId="6B79E807" w14:textId="4A433B8E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liability risk </w:t>
      </w:r>
    </w:p>
    <w:p w14:paraId="70A981DE" w14:textId="06ACFF4B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that LPs should NOT take on</w:t>
      </w:r>
    </w:p>
    <w:p w14:paraId="35CA8257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0B417122" w14:textId="72D9164F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Juvenile dependency cases</w:t>
      </w:r>
    </w:p>
    <w:p w14:paraId="0D39C818" w14:textId="34F70FE2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LPs should NOT take on</w:t>
      </w:r>
    </w:p>
    <w:p w14:paraId="0529277F" w14:textId="77777777" w:rsidR="00FF6ED7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689DDA79" w14:textId="0B9BE4B8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Qualified Domestic Relations Orders (QDRO)</w:t>
      </w:r>
    </w:p>
    <w:p w14:paraId="76A21885" w14:textId="7B1EF25F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and technical area of law</w:t>
      </w:r>
    </w:p>
    <w:p w14:paraId="71B414CB" w14:textId="10509ED0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high liability risk</w:t>
      </w:r>
    </w:p>
    <w:p w14:paraId="0B0031F5" w14:textId="77777777" w:rsidR="00E9231E" w:rsidRDefault="00E9231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that LPs should NOT take on</w:t>
      </w:r>
    </w:p>
    <w:p w14:paraId="7FE95E6F" w14:textId="77777777" w:rsidR="00E9231E" w:rsidRDefault="00E9231E" w:rsidP="00946354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0AD34BD9" w14:textId="58D8FE31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ORS 109.119 (third party custody/visitation)</w:t>
      </w:r>
    </w:p>
    <w:p w14:paraId="179C94CA" w14:textId="3E41FA27" w:rsidR="00566870" w:rsidRDefault="0056687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and technical statute/ area of law</w:t>
      </w:r>
    </w:p>
    <w:p w14:paraId="04266D62" w14:textId="671B7D80" w:rsidR="00566870" w:rsidRDefault="0056687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likelihood of interplay with guardianship issues</w:t>
      </w:r>
    </w:p>
    <w:p w14:paraId="37C150C1" w14:textId="77777777" w:rsidR="00566870" w:rsidRDefault="00566870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that LPs should NOT take on</w:t>
      </w:r>
    </w:p>
    <w:p w14:paraId="24AA84D3" w14:textId="77777777" w:rsidR="00566870" w:rsidRDefault="00566870" w:rsidP="00946354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671168EB" w14:textId="40B011F8" w:rsidR="0088729D" w:rsidRDefault="0088729D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state modifications</w:t>
      </w:r>
    </w:p>
    <w:p w14:paraId="3DAE1D3A" w14:textId="16DCF72D" w:rsidR="00E34D6E" w:rsidRDefault="00E34D6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  <w:highlight w:val="yellow"/>
        </w:rPr>
      </w:pPr>
      <w:r w:rsidRPr="00E34D6E">
        <w:rPr>
          <w:rFonts w:ascii="Arial" w:hAnsi="Arial" w:cs="Arial"/>
          <w:sz w:val="24"/>
          <w:szCs w:val="24"/>
          <w:highlight w:val="yellow"/>
        </w:rPr>
        <w:t>[Need further discussion]</w:t>
      </w:r>
    </w:p>
    <w:p w14:paraId="36032A20" w14:textId="77777777" w:rsidR="00FF6ED7" w:rsidRPr="00E34D6E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  <w:highlight w:val="yellow"/>
        </w:rPr>
      </w:pPr>
    </w:p>
    <w:p w14:paraId="21F2FC34" w14:textId="207C94F4" w:rsidR="0088729D" w:rsidRDefault="00500798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state disciplinary proceedings</w:t>
      </w:r>
    </w:p>
    <w:p w14:paraId="666B092A" w14:textId="0C742510" w:rsidR="00E34D6E" w:rsidRDefault="00E34D6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Consensus that LP required to report any past, ongoing</w:t>
      </w:r>
    </w:p>
    <w:p w14:paraId="5EBE81BF" w14:textId="3273F0FB" w:rsidR="00E34D6E" w:rsidRDefault="00E34D6E" w:rsidP="00946354">
      <w:pPr>
        <w:pStyle w:val="ListParagraph"/>
        <w:numPr>
          <w:ilvl w:val="3"/>
          <w:numId w:val="1"/>
        </w:num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 should have affirmative obligation to report of any disciplinary proceedings from another jurisdiction, </w:t>
      </w:r>
      <w:proofErr w:type="gramStart"/>
      <w:r>
        <w:rPr>
          <w:rFonts w:ascii="Arial" w:hAnsi="Arial" w:cs="Arial"/>
          <w:sz w:val="24"/>
          <w:szCs w:val="24"/>
        </w:rPr>
        <w:t>whether or not</w:t>
      </w:r>
      <w:proofErr w:type="gramEnd"/>
      <w:r>
        <w:rPr>
          <w:rFonts w:ascii="Arial" w:hAnsi="Arial" w:cs="Arial"/>
          <w:sz w:val="24"/>
          <w:szCs w:val="24"/>
        </w:rPr>
        <w:t xml:space="preserve"> concluded</w:t>
      </w:r>
    </w:p>
    <w:p w14:paraId="24F0A17B" w14:textId="77777777" w:rsidR="00FF6ED7" w:rsidRPr="00E34D6E" w:rsidRDefault="00FF6ED7" w:rsidP="00FF6ED7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157767D9" w14:textId="1F7C7D24" w:rsidR="005E21FE" w:rsidRDefault="002E78BF" w:rsidP="0094635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</w:t>
      </w:r>
      <w:r w:rsidR="00291C59">
        <w:rPr>
          <w:rFonts w:ascii="Arial" w:hAnsi="Arial" w:cs="Arial"/>
          <w:sz w:val="24"/>
          <w:szCs w:val="24"/>
        </w:rPr>
        <w:t>?</w:t>
      </w:r>
      <w:r w:rsidR="005E21FE">
        <w:rPr>
          <w:rFonts w:ascii="Arial" w:hAnsi="Arial" w:cs="Arial"/>
          <w:sz w:val="24"/>
          <w:szCs w:val="24"/>
        </w:rPr>
        <w:t>Informal Domestic Relations Trials (</w:t>
      </w:r>
      <w:r w:rsidR="00FC62F7">
        <w:rPr>
          <w:rFonts w:ascii="Arial" w:hAnsi="Arial" w:cs="Arial"/>
          <w:sz w:val="24"/>
          <w:szCs w:val="24"/>
        </w:rPr>
        <w:t>I</w:t>
      </w:r>
      <w:r w:rsidR="005E21FE">
        <w:rPr>
          <w:rFonts w:ascii="Arial" w:hAnsi="Arial" w:cs="Arial"/>
          <w:sz w:val="24"/>
          <w:szCs w:val="24"/>
        </w:rPr>
        <w:t>DRT)</w:t>
      </w:r>
    </w:p>
    <w:p w14:paraId="2CEB77EF" w14:textId="58D97F7C" w:rsidR="00A42815" w:rsidRDefault="00A42815" w:rsidP="00A42815">
      <w:pPr>
        <w:rPr>
          <w:rFonts w:ascii="Arial" w:hAnsi="Arial" w:cs="Arial"/>
          <w:sz w:val="24"/>
          <w:szCs w:val="24"/>
        </w:rPr>
      </w:pPr>
    </w:p>
    <w:p w14:paraId="4926AC67" w14:textId="6BB0BE96" w:rsidR="00FF6ED7" w:rsidRDefault="00FF6ED7" w:rsidP="00A42815">
      <w:pPr>
        <w:rPr>
          <w:rFonts w:ascii="Arial" w:hAnsi="Arial" w:cs="Arial"/>
          <w:sz w:val="24"/>
          <w:szCs w:val="24"/>
        </w:rPr>
      </w:pPr>
    </w:p>
    <w:p w14:paraId="768C7228" w14:textId="05045781" w:rsidR="00FF6ED7" w:rsidRDefault="00FF6ED7" w:rsidP="00A42815">
      <w:pPr>
        <w:rPr>
          <w:rFonts w:ascii="Arial" w:hAnsi="Arial" w:cs="Arial"/>
          <w:sz w:val="24"/>
          <w:szCs w:val="24"/>
        </w:rPr>
      </w:pPr>
    </w:p>
    <w:p w14:paraId="129DA3CB" w14:textId="77777777" w:rsidR="00FF6ED7" w:rsidRDefault="00FF6ED7" w:rsidP="00A42815">
      <w:pPr>
        <w:rPr>
          <w:rFonts w:ascii="Arial" w:hAnsi="Arial" w:cs="Arial"/>
          <w:sz w:val="24"/>
          <w:szCs w:val="24"/>
        </w:rPr>
      </w:pPr>
    </w:p>
    <w:p w14:paraId="5D3682AD" w14:textId="0F3FFFB7" w:rsidR="00FF6ED7" w:rsidRDefault="00FF6ED7" w:rsidP="00A42815">
      <w:pPr>
        <w:rPr>
          <w:rFonts w:ascii="Arial" w:hAnsi="Arial" w:cs="Arial"/>
          <w:sz w:val="24"/>
          <w:szCs w:val="24"/>
        </w:rPr>
      </w:pPr>
    </w:p>
    <w:p w14:paraId="2541D34B" w14:textId="77777777" w:rsidR="00FF6ED7" w:rsidRDefault="00FF6ED7" w:rsidP="00A42815">
      <w:pPr>
        <w:rPr>
          <w:rFonts w:ascii="Arial" w:hAnsi="Arial" w:cs="Arial"/>
          <w:sz w:val="24"/>
          <w:szCs w:val="24"/>
        </w:rPr>
      </w:pPr>
    </w:p>
    <w:p w14:paraId="3E047E44" w14:textId="2E33967D" w:rsidR="00A42815" w:rsidRDefault="00A42815" w:rsidP="00A428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Regulations/Statutes to Modify related to LPs</w:t>
      </w:r>
    </w:p>
    <w:p w14:paraId="0C20FB47" w14:textId="77777777" w:rsid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3B17EF84" w14:textId="6854794E" w:rsidR="00FA40B6" w:rsidRDefault="00FA40B6" w:rsidP="00FA40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Continuing Legal Education (MCLE)</w:t>
      </w:r>
    </w:p>
    <w:p w14:paraId="0BBE8D1D" w14:textId="77777777" w:rsidR="00441616" w:rsidRDefault="00441616" w:rsidP="0044161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913FF4" w14:textId="28385AF7" w:rsidR="00FA40B6" w:rsidRDefault="00FA40B6" w:rsidP="00FA40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Oregon Rules of Civil Procedure (ORCP)</w:t>
      </w:r>
    </w:p>
    <w:p w14:paraId="37CA2532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4F96EABB" w14:textId="396733F3" w:rsidR="00FA40B6" w:rsidRDefault="00FA40B6" w:rsidP="00FA40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Oregon Rules of Professional Conduct (ORPC)</w:t>
      </w:r>
    </w:p>
    <w:p w14:paraId="4740C7BF" w14:textId="626F8398" w:rsidR="008A0CA5" w:rsidRDefault="008A0CA5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FTF (Futures Task Force), amend advertising rules to allow in-person or real time solicitation with limited exceptions</w:t>
      </w:r>
    </w:p>
    <w:p w14:paraId="6B183AFA" w14:textId="482266B0" w:rsidR="008A0CA5" w:rsidRDefault="008A0CA5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FTF, amend current fee-sharing rules to allow fee-sharing between lawyers and lawyer referral services, with appropriate disclosure to clients</w:t>
      </w:r>
    </w:p>
    <w:p w14:paraId="6ACA4DEB" w14:textId="47EAF853" w:rsidR="008A0CA5" w:rsidRDefault="00291C59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FTF, amend current fee-sharing and partnership rules to allow participation by LPs</w:t>
      </w:r>
    </w:p>
    <w:p w14:paraId="1C4560B8" w14:textId="710C75E3" w:rsidR="00291C59" w:rsidRDefault="00291C59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 FTF, clarify that providing access to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>-based intelligent software that allows consumers to create custom legal documents is not the practice of law.</w:t>
      </w:r>
    </w:p>
    <w:p w14:paraId="06138A17" w14:textId="77777777" w:rsidR="00441616" w:rsidRDefault="00441616" w:rsidP="00441616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053DA582" w14:textId="36A55B50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Uniform Trial Court Rules (UTCR)</w:t>
      </w:r>
    </w:p>
    <w:p w14:paraId="00ACE66E" w14:textId="77777777" w:rsidR="00441616" w:rsidRPr="00946354" w:rsidRDefault="00441616" w:rsidP="0044161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B294DDF" w14:textId="0410BFB0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OSB Client Security Fund Rules</w:t>
      </w:r>
    </w:p>
    <w:p w14:paraId="55A56E07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6DDCA027" w14:textId="0CF32549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OSB Rules of Procedure</w:t>
      </w:r>
    </w:p>
    <w:p w14:paraId="3D6809FB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107569C5" w14:textId="2538BFF1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Oregon Code of Judicial Conduct</w:t>
      </w:r>
    </w:p>
    <w:p w14:paraId="5D8B5DBE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412D915B" w14:textId="280F175F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Informal Domestic Relations Trials (IDRT)</w:t>
      </w:r>
    </w:p>
    <w:p w14:paraId="38968C0D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768C66B3" w14:textId="5D7F1924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 xml:space="preserve">Others?  </w:t>
      </w:r>
      <w:bookmarkStart w:id="0" w:name="_Hlk66198379"/>
      <w:r w:rsidRPr="00946354">
        <w:rPr>
          <w:rFonts w:ascii="Arial" w:hAnsi="Arial" w:cs="Arial"/>
          <w:sz w:val="24"/>
          <w:szCs w:val="24"/>
          <w:highlight w:val="yellow"/>
        </w:rPr>
        <w:t>[Check with Brian Cox or Joan Marie Michelson re LT related regulations or statutes]</w:t>
      </w:r>
      <w:bookmarkEnd w:id="0"/>
    </w:p>
    <w:p w14:paraId="0D215A94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19EA1F6B" w14:textId="338AB5EB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ORS 3.428 – Family Law Facilitation Programs</w:t>
      </w:r>
    </w:p>
    <w:p w14:paraId="091E6D58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4C9A0AEA" w14:textId="0E8EC8B5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 xml:space="preserve">ORS 9.005 et seq. – Oregon State Bar Act – </w:t>
      </w:r>
      <w:r w:rsidRPr="00946354">
        <w:rPr>
          <w:rFonts w:ascii="Arial" w:hAnsi="Arial" w:cs="Arial"/>
          <w:sz w:val="24"/>
          <w:szCs w:val="24"/>
          <w:highlight w:val="yellow"/>
        </w:rPr>
        <w:t>[SB 678 may change this statute – check w/ Susan Grabe]</w:t>
      </w:r>
    </w:p>
    <w:p w14:paraId="729F4CB9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4FCF5795" w14:textId="6B76A6CB" w:rsidR="00FA40B6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ORS 20.075 – Factors to be considered by court in awarding attorney fees [</w:t>
      </w:r>
      <w:r w:rsidRPr="00946354">
        <w:rPr>
          <w:rFonts w:ascii="Arial" w:hAnsi="Arial" w:cs="Arial"/>
          <w:sz w:val="24"/>
          <w:szCs w:val="24"/>
          <w:highlight w:val="yellow"/>
        </w:rPr>
        <w:t>Check with Brian Cox or Joan Marie Michelson re LT related regulations or statutes]</w:t>
      </w:r>
      <w:r w:rsidRPr="00946354">
        <w:rPr>
          <w:rFonts w:ascii="Arial" w:hAnsi="Arial" w:cs="Arial"/>
          <w:sz w:val="24"/>
          <w:szCs w:val="24"/>
        </w:rPr>
        <w:t xml:space="preserve">  </w:t>
      </w:r>
    </w:p>
    <w:p w14:paraId="39624CB8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55F5D8AB" w14:textId="3CE5E542" w:rsidR="00FA40B6" w:rsidRPr="00946354" w:rsidRDefault="00FA40B6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ORS 40.090 et seq. – Oregon Evidence Code</w:t>
      </w:r>
    </w:p>
    <w:p w14:paraId="65B5D8E5" w14:textId="4A6C68D7" w:rsidR="00FA40B6" w:rsidRDefault="00FA40B6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202. Judicial Notice</w:t>
      </w:r>
    </w:p>
    <w:p w14:paraId="3BFEECD4" w14:textId="69BFE08A" w:rsidR="00FA40B6" w:rsidRDefault="00FA40B6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503. Lawyer-Client Privilege</w:t>
      </w:r>
    </w:p>
    <w:p w14:paraId="0115FEC1" w14:textId="43232051" w:rsidR="00FA40B6" w:rsidRDefault="00FA40B6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503-1. Right of client to communicate with lawyer</w:t>
      </w:r>
    </w:p>
    <w:p w14:paraId="67477C92" w14:textId="3A2B3AD4" w:rsidR="00FA40B6" w:rsidRDefault="00FA40B6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504-5. Communications revealing intent to commit certain crimes</w:t>
      </w:r>
    </w:p>
    <w:p w14:paraId="277CA3F8" w14:textId="58C361C0" w:rsidR="00FA40B6" w:rsidRDefault="00FA40B6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509-2. Non-English-speaking person-interpreter privilege</w:t>
      </w:r>
    </w:p>
    <w:p w14:paraId="083C188E" w14:textId="199C0B21" w:rsidR="00FA40B6" w:rsidRDefault="00ED0C5F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511. Waiver of privilege by voluntary disclosure</w:t>
      </w:r>
    </w:p>
    <w:p w14:paraId="1263BA7F" w14:textId="11ED861A" w:rsidR="00ED0C5F" w:rsidRDefault="00ED0C5F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513. Comment on Inferences</w:t>
      </w:r>
    </w:p>
    <w:p w14:paraId="603E474B" w14:textId="77777777" w:rsidR="00441616" w:rsidRDefault="00441616" w:rsidP="00441616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21FD39D7" w14:textId="5041FCC2" w:rsidR="00ED0C5F" w:rsidRDefault="00ED0C5F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ORS 124.060 – Elder Abuse Reporting – Duty to report</w:t>
      </w:r>
    </w:p>
    <w:p w14:paraId="0E8A89A1" w14:textId="77777777" w:rsidR="00441616" w:rsidRPr="00946354" w:rsidRDefault="00441616" w:rsidP="0044161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0011FCB" w14:textId="1F1CF570" w:rsidR="00ED0C5F" w:rsidRPr="00946354" w:rsidRDefault="00ED0C5F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t>ORS 419B.005 et seq. – Child Abuse Reporting</w:t>
      </w:r>
    </w:p>
    <w:p w14:paraId="793A28AB" w14:textId="4945D08A" w:rsidR="00ED0C5F" w:rsidRDefault="00ED0C5F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419B.005. Definition of “public official”</w:t>
      </w:r>
    </w:p>
    <w:p w14:paraId="165E1B92" w14:textId="73CE8F38" w:rsidR="00ED0C5F" w:rsidRDefault="00ED0C5F" w:rsidP="0094635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419B.010. Duty to report</w:t>
      </w:r>
    </w:p>
    <w:p w14:paraId="56595E37" w14:textId="77777777" w:rsidR="00441616" w:rsidRDefault="00441616" w:rsidP="00441616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22084E35" w14:textId="6250E3A8" w:rsidR="00ED0C5F" w:rsidRPr="00946354" w:rsidRDefault="00ED0C5F" w:rsidP="009463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6354">
        <w:rPr>
          <w:rFonts w:ascii="Arial" w:hAnsi="Arial" w:cs="Arial"/>
          <w:sz w:val="24"/>
          <w:szCs w:val="24"/>
        </w:rPr>
        <w:lastRenderedPageBreak/>
        <w:t>[</w:t>
      </w:r>
      <w:r w:rsidRPr="00946354">
        <w:rPr>
          <w:rFonts w:ascii="Arial" w:hAnsi="Arial" w:cs="Arial"/>
          <w:sz w:val="24"/>
          <w:szCs w:val="24"/>
          <w:highlight w:val="yellow"/>
        </w:rPr>
        <w:t>Other???]</w:t>
      </w:r>
      <w:r w:rsidR="006306CE" w:rsidRPr="00946354">
        <w:rPr>
          <w:rFonts w:ascii="Arial" w:hAnsi="Arial" w:cs="Arial"/>
          <w:sz w:val="24"/>
          <w:szCs w:val="24"/>
        </w:rPr>
        <w:t xml:space="preserve">  </w:t>
      </w:r>
    </w:p>
    <w:p w14:paraId="0B8902B0" w14:textId="77777777" w:rsidR="006306CE" w:rsidRPr="00FA40B6" w:rsidRDefault="006306CE" w:rsidP="00946354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1EEA6201" w14:textId="71C99C23" w:rsidR="00FA40B6" w:rsidRDefault="00FA40B6" w:rsidP="00FA40B6">
      <w:pPr>
        <w:rPr>
          <w:rFonts w:ascii="Arial" w:hAnsi="Arial" w:cs="Arial"/>
          <w:sz w:val="24"/>
          <w:szCs w:val="24"/>
        </w:rPr>
      </w:pPr>
    </w:p>
    <w:p w14:paraId="5E77ECDD" w14:textId="77777777" w:rsidR="00FA40B6" w:rsidRPr="00FA40B6" w:rsidRDefault="00FA40B6" w:rsidP="00FA40B6">
      <w:pPr>
        <w:rPr>
          <w:rFonts w:ascii="Arial" w:hAnsi="Arial" w:cs="Arial"/>
          <w:sz w:val="24"/>
          <w:szCs w:val="24"/>
        </w:rPr>
      </w:pPr>
    </w:p>
    <w:p w14:paraId="38FC03CA" w14:textId="3D803C06" w:rsidR="00A42815" w:rsidRDefault="00A42815" w:rsidP="00A428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Regulations/Statutes to Consider re LPs</w:t>
      </w:r>
    </w:p>
    <w:p w14:paraId="7B8B7610" w14:textId="77777777" w:rsid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77E83048" w14:textId="303D3362" w:rsidR="006306CE" w:rsidRDefault="006306CE" w:rsidP="006306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Admission </w:t>
      </w:r>
      <w:r w:rsidR="009C15F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riteria</w:t>
      </w:r>
    </w:p>
    <w:p w14:paraId="36E8FBE9" w14:textId="77777777" w:rsidR="00441616" w:rsidRDefault="00441616" w:rsidP="0044161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57D2D8" w14:textId="2314F429" w:rsidR="006306CE" w:rsidRDefault="006306CE" w:rsidP="006306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Scope </w:t>
      </w:r>
      <w:r w:rsidR="009C15F7">
        <w:rPr>
          <w:rFonts w:ascii="Arial" w:hAnsi="Arial" w:cs="Arial"/>
          <w:sz w:val="24"/>
          <w:szCs w:val="24"/>
        </w:rPr>
        <w:t>of practice</w:t>
      </w:r>
      <w:r w:rsidR="008A0CA5">
        <w:rPr>
          <w:rFonts w:ascii="Arial" w:hAnsi="Arial" w:cs="Arial"/>
          <w:sz w:val="24"/>
          <w:szCs w:val="24"/>
        </w:rPr>
        <w:t xml:space="preserve"> limitations</w:t>
      </w:r>
    </w:p>
    <w:p w14:paraId="4F07FE40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64098457" w14:textId="29EA68AD" w:rsidR="009C15F7" w:rsidRDefault="009C15F7" w:rsidP="009C15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Duty to refer</w:t>
      </w:r>
      <w:r w:rsidR="00E7112E">
        <w:rPr>
          <w:rFonts w:ascii="Arial" w:hAnsi="Arial" w:cs="Arial"/>
          <w:sz w:val="24"/>
          <w:szCs w:val="24"/>
        </w:rPr>
        <w:t xml:space="preserve"> to attorney if LP reasonably knows client requires services outside scope of practice</w:t>
      </w:r>
    </w:p>
    <w:p w14:paraId="20BE77E9" w14:textId="77777777" w:rsidR="00441616" w:rsidRDefault="00441616" w:rsidP="0044161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B4FB3E4" w14:textId="460AEEED" w:rsidR="009C15F7" w:rsidRDefault="009C15F7" w:rsidP="009C15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reporting requirements</w:t>
      </w:r>
    </w:p>
    <w:p w14:paraId="49D04765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263540F3" w14:textId="106FB017" w:rsidR="009C15F7" w:rsidRDefault="00E7112E" w:rsidP="006306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liability insurance</w:t>
      </w:r>
    </w:p>
    <w:p w14:paraId="05F4F258" w14:textId="77777777" w:rsidR="00441616" w:rsidRPr="00441616" w:rsidRDefault="00441616" w:rsidP="00441616">
      <w:pPr>
        <w:pStyle w:val="ListParagraph"/>
        <w:rPr>
          <w:rFonts w:ascii="Arial" w:hAnsi="Arial" w:cs="Arial"/>
          <w:sz w:val="24"/>
          <w:szCs w:val="24"/>
        </w:rPr>
      </w:pPr>
    </w:p>
    <w:p w14:paraId="797FDD8D" w14:textId="07BE24F3" w:rsidR="00E7112E" w:rsidRPr="00A42815" w:rsidRDefault="00E7112E" w:rsidP="006306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 use of written agreements with mandatory disclosures </w:t>
      </w:r>
    </w:p>
    <w:sectPr w:rsidR="00E7112E" w:rsidRPr="00A428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AC35" w14:textId="77777777" w:rsidR="005E21FE" w:rsidRDefault="005E21FE" w:rsidP="005E21FE">
      <w:pPr>
        <w:spacing w:after="0" w:line="240" w:lineRule="auto"/>
      </w:pPr>
      <w:r>
        <w:separator/>
      </w:r>
    </w:p>
  </w:endnote>
  <w:endnote w:type="continuationSeparator" w:id="0">
    <w:p w14:paraId="55622DE3" w14:textId="77777777" w:rsidR="005E21FE" w:rsidRDefault="005E21FE" w:rsidP="005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1171" w14:textId="77777777" w:rsidR="005E21FE" w:rsidRDefault="005E21FE" w:rsidP="005E21FE">
      <w:pPr>
        <w:spacing w:after="0" w:line="240" w:lineRule="auto"/>
      </w:pPr>
      <w:r>
        <w:separator/>
      </w:r>
    </w:p>
  </w:footnote>
  <w:footnote w:type="continuationSeparator" w:id="0">
    <w:p w14:paraId="5CA50B7C" w14:textId="77777777" w:rsidR="005E21FE" w:rsidRDefault="005E21FE" w:rsidP="005E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021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9F365D" w14:textId="7AC2DDC7" w:rsidR="005E21FE" w:rsidRDefault="005E21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692D0" w14:textId="77777777" w:rsidR="005E21FE" w:rsidRDefault="005E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C43"/>
    <w:multiLevelType w:val="hybridMultilevel"/>
    <w:tmpl w:val="9012A814"/>
    <w:lvl w:ilvl="0" w:tplc="E89E77E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68AD08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AA9250BE">
      <w:start w:val="1"/>
      <w:numFmt w:val="lowerLetter"/>
      <w:lvlText w:val="%3."/>
      <w:lvlJc w:val="left"/>
      <w:pPr>
        <w:ind w:left="360" w:hanging="360"/>
      </w:pPr>
      <w:rPr>
        <w:rFonts w:ascii="Arial" w:eastAsiaTheme="minorHAnsi" w:hAnsi="Arial" w:cs="Aria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7"/>
    <w:rsid w:val="00151090"/>
    <w:rsid w:val="001A405F"/>
    <w:rsid w:val="0020660A"/>
    <w:rsid w:val="00211DFB"/>
    <w:rsid w:val="00291C59"/>
    <w:rsid w:val="002E78BF"/>
    <w:rsid w:val="00300EFD"/>
    <w:rsid w:val="00354E2E"/>
    <w:rsid w:val="003817FC"/>
    <w:rsid w:val="00441616"/>
    <w:rsid w:val="00500798"/>
    <w:rsid w:val="00566870"/>
    <w:rsid w:val="0058453D"/>
    <w:rsid w:val="005B25E3"/>
    <w:rsid w:val="005E21FE"/>
    <w:rsid w:val="005E7110"/>
    <w:rsid w:val="006306CE"/>
    <w:rsid w:val="00646E05"/>
    <w:rsid w:val="00706AF6"/>
    <w:rsid w:val="007327B7"/>
    <w:rsid w:val="00732A9A"/>
    <w:rsid w:val="00773178"/>
    <w:rsid w:val="0088729D"/>
    <w:rsid w:val="008A0CA5"/>
    <w:rsid w:val="008E14DD"/>
    <w:rsid w:val="008E2C18"/>
    <w:rsid w:val="00946354"/>
    <w:rsid w:val="009C15F7"/>
    <w:rsid w:val="00A017CC"/>
    <w:rsid w:val="00A42815"/>
    <w:rsid w:val="00A45CF7"/>
    <w:rsid w:val="00A821A3"/>
    <w:rsid w:val="00B2571F"/>
    <w:rsid w:val="00B46F34"/>
    <w:rsid w:val="00BE07F1"/>
    <w:rsid w:val="00C6398A"/>
    <w:rsid w:val="00D97E8C"/>
    <w:rsid w:val="00DC7164"/>
    <w:rsid w:val="00E34D6E"/>
    <w:rsid w:val="00E7112E"/>
    <w:rsid w:val="00E9231E"/>
    <w:rsid w:val="00ED0C5F"/>
    <w:rsid w:val="00F33220"/>
    <w:rsid w:val="00FA40B6"/>
    <w:rsid w:val="00FB4E33"/>
    <w:rsid w:val="00FC62F7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F859"/>
  <w15:chartTrackingRefBased/>
  <w15:docId w15:val="{B922D196-D4AA-4B71-9EDD-4FDE3380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FE"/>
  </w:style>
  <w:style w:type="paragraph" w:styleId="Footer">
    <w:name w:val="footer"/>
    <w:basedOn w:val="Normal"/>
    <w:link w:val="FooterChar"/>
    <w:uiPriority w:val="99"/>
    <w:unhideWhenUsed/>
    <w:rsid w:val="005E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1197</Words>
  <Characters>5713</Characters>
  <Application>Microsoft Office Word</Application>
  <DocSecurity>0</DocSecurity>
  <Lines>124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Wright</dc:creator>
  <cp:keywords/>
  <dc:description/>
  <cp:lastModifiedBy>Robin J. Wright</cp:lastModifiedBy>
  <cp:revision>34</cp:revision>
  <dcterms:created xsi:type="dcterms:W3CDTF">2021-03-09T00:27:00Z</dcterms:created>
  <dcterms:modified xsi:type="dcterms:W3CDTF">2021-03-22T17:49:00Z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/>
  </property>
  <property fmtid="{D5CDD505-2E9C-101B-9397-08002B2CF9AE}" pid="3" name="Doc No.">
    <vt:lpwstr>C:\Users\robin\ND_Office_Echo\VAULT-8QXFWZQH\OSB_PLIC_Reg._Workgroup_Policy_Discussion_&amp;_Proposal_4831-0818-3519_v.1.docx</vt:lpwstr>
  </property>
  <property fmtid="{D5CDD505-2E9C-101B-9397-08002B2CF9AE}" pid="4" name="Doc Path">
    <vt:lpwstr>C:\Users\robin\ND Office Echo\VAULT-8QXFWZQH</vt:lpwstr>
  </property>
  <property fmtid="{D5CDD505-2E9C-101B-9397-08002B2CF9AE}" pid="5" name="Orig Doc Path">
    <vt:lpwstr>   </vt:lpwstr>
  </property>
  <property fmtid="{D5CDD505-2E9C-101B-9397-08002B2CF9AE}" pid="6" name="Doc Name">
    <vt:lpwstr>OSB PLIC Reg. Workgroup Policy Discussion &amp; Proposal 4831-0818-3519 v.1.docx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Signer(s)Email">
    <vt:lpwstr>   </vt:lpwstr>
  </property>
  <property fmtid="{D5CDD505-2E9C-101B-9397-08002B2CF9AE}" pid="24" name="Signer(s)BarNumber">
    <vt:lpwstr>   </vt:lpwstr>
  </property>
  <property fmtid="{D5CDD505-2E9C-101B-9397-08002B2CF9AE}" pid="25" name="SigOCName">
    <vt:lpwstr>   </vt:lpwstr>
  </property>
  <property fmtid="{D5CDD505-2E9C-101B-9397-08002B2CF9AE}" pid="26" name="SigOCBarNumber">
    <vt:lpwstr>   </vt:lpwstr>
  </property>
  <property fmtid="{D5CDD505-2E9C-101B-9397-08002B2CF9AE}" pid="27" name="SigOCCompany">
    <vt:lpwstr>   </vt:lpwstr>
  </property>
</Properties>
</file>